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</w:p>
    <w:p w:rsidR="007A056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</w:p>
    <w:p w:rsidR="007A056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  <w:r w:rsidRPr="006873BF">
        <w:rPr>
          <w:rFonts w:ascii="Arial" w:hAnsi="Arial" w:cs="Arial"/>
          <w:b/>
        </w:rPr>
        <w:t>ПОЛОЖЕНИЕ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  <w:r w:rsidRPr="006873BF">
        <w:rPr>
          <w:rFonts w:ascii="Arial" w:hAnsi="Arial" w:cs="Arial"/>
          <w:b/>
        </w:rPr>
        <w:t>об установлении гарантийных сроков и сроков службы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  <w:r w:rsidRPr="006873BF">
        <w:rPr>
          <w:rFonts w:ascii="Arial" w:hAnsi="Arial" w:cs="Arial"/>
          <w:b/>
        </w:rPr>
        <w:t>при ок</w:t>
      </w:r>
      <w:r w:rsidR="00993688">
        <w:rPr>
          <w:rFonts w:ascii="Arial" w:hAnsi="Arial" w:cs="Arial"/>
          <w:b/>
        </w:rPr>
        <w:t xml:space="preserve">азании стоматологических услуг 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  <w:r w:rsidRPr="006873BF">
        <w:rPr>
          <w:rFonts w:ascii="Arial" w:hAnsi="Arial" w:cs="Arial"/>
          <w:b/>
        </w:rPr>
        <w:t>ЛПУ</w:t>
      </w:r>
      <w:bookmarkStart w:id="0" w:name="_GoBack"/>
      <w:bookmarkEnd w:id="0"/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1. Настоящее Положение разработано в соответствии с Гражданским кодексом РФ, Законом РФ «О защите прав потребителей» от 07.02.1992 г. №</w:t>
      </w:r>
      <w:r>
        <w:rPr>
          <w:rFonts w:ascii="Arial" w:hAnsi="Arial" w:cs="Arial"/>
          <w:sz w:val="20"/>
          <w:szCs w:val="20"/>
        </w:rPr>
        <w:t xml:space="preserve"> </w:t>
      </w:r>
      <w:r w:rsidRPr="006873BF">
        <w:rPr>
          <w:rFonts w:ascii="Arial" w:hAnsi="Arial" w:cs="Arial"/>
          <w:sz w:val="20"/>
          <w:szCs w:val="20"/>
        </w:rPr>
        <w:t>2300-1, Правилами предоставления медицинскими организациями платных медицинских услуг, утвержденными Постановлением Правительства РФ от 04.10.2012 г. № 1006.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 w:rsidRPr="006873BF">
        <w:rPr>
          <w:rFonts w:ascii="Arial" w:hAnsi="Arial" w:cs="Arial"/>
          <w:sz w:val="20"/>
          <w:szCs w:val="20"/>
        </w:rPr>
        <w:t>ЛПУ оказывающая стоматологические услуги, является исполнителем (изготовителем), и, одновременно, продавцом стоматологических услуг, а пациенты – потребителями (покупателями) этих услуг.</w:t>
      </w:r>
      <w:proofErr w:type="gramEnd"/>
      <w:r w:rsidRPr="006873BF">
        <w:rPr>
          <w:rFonts w:ascii="Arial" w:hAnsi="Arial" w:cs="Arial"/>
          <w:sz w:val="20"/>
          <w:szCs w:val="20"/>
        </w:rPr>
        <w:t xml:space="preserve"> В связи с этим возникает необходимость в установлении сроков гарантии и сроков службы при оказании стоматологических услуг.  Пациент имеет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2. Гарантия качества лечения – это определенный минимальный временной промежуток клинического благополучия пациента (потребителя) после лечения, в течение которого не проявляются какие-либо осложнения и сохраняется (функциональная) целостность изготовленных пломб, протезов, шин, ортодонтических аппаратов и др.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Гарантийный срок – это период, в течение которого, в случае обнаружения недостатка в выполненной работе, пациент (потребитель) вправе по своему выбору потребовать: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безвозмездного устранения недостатков выполненной работы (оказанной услуги);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соответствующего уменьшения цены выполненной работы (оказанной услуги);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безвозмездного изготовления другой вещи из однородного материала такого же качества или повторного выполнения работы. При этом пациент (потребитель) обязан возвратить ранее переданную ему исполнителем вещь;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Гарантийный срок исчисляется с момента передачи результата услуги (работы) пациенту (потребителю), т.е. с момента завершения оказания услуги.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Срок службы </w:t>
      </w:r>
      <w:r w:rsidRPr="006873BF">
        <w:rPr>
          <w:rFonts w:ascii="Arial" w:hAnsi="Arial" w:cs="Arial"/>
          <w:color w:val="000000"/>
          <w:spacing w:val="-4"/>
          <w:sz w:val="20"/>
          <w:szCs w:val="20"/>
        </w:rPr>
        <w:t>услуги (това</w:t>
      </w:r>
      <w:r w:rsidRPr="006873BF">
        <w:rPr>
          <w:rFonts w:ascii="Arial" w:hAnsi="Arial" w:cs="Arial"/>
          <w:color w:val="000000"/>
          <w:spacing w:val="3"/>
          <w:sz w:val="20"/>
          <w:szCs w:val="20"/>
        </w:rPr>
        <w:t>ра) исчисляется с момента ее завершения (изготовле</w:t>
      </w:r>
      <w:r w:rsidRPr="006873BF">
        <w:rPr>
          <w:rFonts w:ascii="Arial" w:hAnsi="Arial" w:cs="Arial"/>
          <w:color w:val="000000"/>
          <w:spacing w:val="4"/>
          <w:sz w:val="20"/>
          <w:szCs w:val="20"/>
        </w:rPr>
        <w:t>ния) и определяется периодом вре</w:t>
      </w:r>
      <w:r w:rsidRPr="006873BF">
        <w:rPr>
          <w:rFonts w:ascii="Arial" w:hAnsi="Arial" w:cs="Arial"/>
          <w:color w:val="000000"/>
          <w:sz w:val="20"/>
          <w:szCs w:val="20"/>
        </w:rPr>
        <w:t>мени, в течение которого услуга (товар) приго</w:t>
      </w:r>
      <w:r w:rsidRPr="006873BF">
        <w:rPr>
          <w:rFonts w:ascii="Arial" w:hAnsi="Arial" w:cs="Arial"/>
          <w:color w:val="000000"/>
          <w:spacing w:val="6"/>
          <w:sz w:val="20"/>
          <w:szCs w:val="20"/>
        </w:rPr>
        <w:t>дна к использованию.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color w:val="000000"/>
          <w:spacing w:val="9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В </w:t>
      </w:r>
      <w:r w:rsidRPr="006873BF">
        <w:rPr>
          <w:rFonts w:ascii="Arial" w:hAnsi="Arial" w:cs="Arial"/>
          <w:color w:val="000000"/>
          <w:spacing w:val="-1"/>
          <w:sz w:val="20"/>
          <w:szCs w:val="20"/>
        </w:rPr>
        <w:t>течение</w:t>
      </w:r>
      <w:r w:rsidRPr="006873BF">
        <w:rPr>
          <w:rFonts w:ascii="Arial" w:hAnsi="Arial" w:cs="Arial"/>
          <w:color w:val="000000"/>
          <w:spacing w:val="9"/>
          <w:sz w:val="20"/>
          <w:szCs w:val="20"/>
        </w:rPr>
        <w:t xml:space="preserve"> установленного срока службы должна быть обеспечена безопасность результата услуги (работы).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873BF">
        <w:rPr>
          <w:rFonts w:ascii="Arial" w:hAnsi="Arial" w:cs="Arial"/>
          <w:color w:val="000000"/>
          <w:spacing w:val="4"/>
          <w:sz w:val="20"/>
          <w:szCs w:val="20"/>
        </w:rPr>
        <w:t>Безопасность стоматологической услуги (работы) обеспечивается исполнителем в процессе ее оказания.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Недостаток – это несоответствие оказанной стоматологической услуги (работы) обязательным требованиям медицинских стандартов.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(например: полный перелом протеза или выпадение пломбы).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 случае выявления существенных недостатков в выполненной работе, допущенных по вине исполнителя, пациент (потребитель)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пациентом (потребителем 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Если данное требование не удовлетворено в установленный срок, пациент (потребитель) по своему выбору вправе потребовать: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соответственного уменьшения цены за выполненную работу,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возмещения понесенных им расходов по устранению недостатков выполненной работы своими силами или третьими лицами,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расторжения договора о выполнении работы и возмещения убытков.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3.В соответствии с действующим законодательством исполнитель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6873BF">
        <w:rPr>
          <w:rFonts w:ascii="Arial" w:hAnsi="Arial" w:cs="Arial"/>
          <w:sz w:val="20"/>
          <w:szCs w:val="20"/>
        </w:rPr>
        <w:t xml:space="preserve"> ЛПУ: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отвечает за недостатки работы в течение установленного гарантийного срока, если не докажет, что они возникли после принятия работы пациентом (потребителем) вследствие нарушения им правил использования результата работ, действий третьих лиц или непреодолимой силы;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отвечает в течение установленного срока службы только за существенные недостатки работы, если </w:t>
      </w:r>
      <w:r w:rsidRPr="00873ED7">
        <w:rPr>
          <w:rFonts w:ascii="Arial" w:hAnsi="Arial" w:cs="Arial"/>
          <w:sz w:val="20"/>
          <w:szCs w:val="20"/>
        </w:rPr>
        <w:t>пациент (</w:t>
      </w:r>
      <w:r w:rsidRPr="006873BF">
        <w:rPr>
          <w:rFonts w:ascii="Arial" w:hAnsi="Arial" w:cs="Arial"/>
          <w:sz w:val="20"/>
          <w:szCs w:val="20"/>
        </w:rPr>
        <w:t xml:space="preserve">потребитель) докажет, что недостатки возникли до принятия им </w:t>
      </w:r>
      <w:r w:rsidRPr="006873BF">
        <w:rPr>
          <w:rFonts w:ascii="Arial" w:hAnsi="Arial" w:cs="Arial"/>
          <w:sz w:val="20"/>
          <w:szCs w:val="20"/>
        </w:rPr>
        <w:lastRenderedPageBreak/>
        <w:t>результата работы или по причинам, возникшим до этого момента;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в соответствии со ст. 10 ФЗ «О защите прав потребителей» </w:t>
      </w:r>
      <w:r w:rsidRPr="00873ED7">
        <w:rPr>
          <w:rFonts w:ascii="Arial" w:hAnsi="Arial" w:cs="Arial"/>
          <w:sz w:val="20"/>
          <w:szCs w:val="20"/>
        </w:rPr>
        <w:t>доводит</w:t>
      </w:r>
      <w:r w:rsidRPr="006873BF">
        <w:rPr>
          <w:rFonts w:ascii="Arial" w:hAnsi="Arial" w:cs="Arial"/>
          <w:sz w:val="20"/>
          <w:szCs w:val="20"/>
        </w:rPr>
        <w:t xml:space="preserve"> до сведения п</w:t>
      </w:r>
      <w:r w:rsidRPr="00873ED7">
        <w:rPr>
          <w:rFonts w:ascii="Arial" w:hAnsi="Arial" w:cs="Arial"/>
          <w:sz w:val="20"/>
          <w:szCs w:val="20"/>
        </w:rPr>
        <w:t>ациента</w:t>
      </w:r>
      <w:r w:rsidRPr="006873BF">
        <w:rPr>
          <w:rFonts w:ascii="Arial" w:hAnsi="Arial" w:cs="Arial"/>
          <w:sz w:val="20"/>
          <w:szCs w:val="20"/>
        </w:rPr>
        <w:t xml:space="preserve"> указанные сроки службы и гарантийные сроки (в виде информации на стенде, либо в виде записи в медицинской карте </w:t>
      </w:r>
      <w:r w:rsidRPr="00873ED7">
        <w:rPr>
          <w:rFonts w:ascii="Arial" w:hAnsi="Arial" w:cs="Arial"/>
          <w:sz w:val="20"/>
          <w:szCs w:val="20"/>
        </w:rPr>
        <w:t>стоматологического больного</w:t>
      </w:r>
      <w:r w:rsidRPr="006873BF">
        <w:rPr>
          <w:rFonts w:ascii="Arial" w:hAnsi="Arial" w:cs="Arial"/>
          <w:sz w:val="20"/>
          <w:szCs w:val="20"/>
        </w:rPr>
        <w:t>)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рекомендует </w:t>
      </w:r>
      <w:r w:rsidRPr="00873ED7">
        <w:rPr>
          <w:rFonts w:ascii="Arial" w:hAnsi="Arial" w:cs="Arial"/>
          <w:sz w:val="20"/>
          <w:szCs w:val="20"/>
        </w:rPr>
        <w:t>пациенту (</w:t>
      </w:r>
      <w:r w:rsidRPr="006873BF">
        <w:rPr>
          <w:rFonts w:ascii="Arial" w:hAnsi="Arial" w:cs="Arial"/>
          <w:sz w:val="20"/>
          <w:szCs w:val="20"/>
        </w:rPr>
        <w:t>потребителю)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     В случае несоблюдения пациентом (потребителем) указанных требований, последний лишается права ссылаться на недостатки (дефекты) в работе, возникшие в результате несоблюдения указанных требований.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4. Стоматологические заболевания, не указанные в таблицах Приложения № 2,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5.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(потребителей) и медицинских организаций, оказывающих стоматологические услуги.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6. В соответствии с установленными гарантиями ЛПУ безвозмездно в течение гарантийного срока устранит все недостатки, если эти недостатки не связаны с нарушениями пациентов (потребителем) предварительно сообщенных ему условий сохранения гарантий.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обнаружении в период установленного гарантийного срока недостатков, а в период срока службы существенных недостатков выполненной работы, пациент (потребитель) должен в первую очередь обратиться с претензией в  ЛПУ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right"/>
        <w:rPr>
          <w:rFonts w:ascii="Arial" w:hAnsi="Arial" w:cs="Arial"/>
          <w:sz w:val="16"/>
          <w:szCs w:val="16"/>
        </w:rPr>
      </w:pPr>
      <w:r w:rsidRPr="006873BF">
        <w:rPr>
          <w:rFonts w:ascii="Arial" w:hAnsi="Arial" w:cs="Arial"/>
          <w:sz w:val="16"/>
          <w:szCs w:val="16"/>
        </w:rPr>
        <w:t xml:space="preserve">Приложение к Положению </w:t>
      </w:r>
    </w:p>
    <w:p w:rsidR="007A056F" w:rsidRPr="006873BF" w:rsidRDefault="007A056F" w:rsidP="007A056F">
      <w:pPr>
        <w:pStyle w:val="a4"/>
        <w:ind w:firstLine="851"/>
        <w:jc w:val="right"/>
        <w:rPr>
          <w:rFonts w:ascii="Arial" w:hAnsi="Arial" w:cs="Arial"/>
          <w:sz w:val="16"/>
          <w:szCs w:val="16"/>
        </w:rPr>
      </w:pPr>
      <w:r w:rsidRPr="006873BF">
        <w:rPr>
          <w:rFonts w:ascii="Arial" w:hAnsi="Arial" w:cs="Arial"/>
          <w:sz w:val="16"/>
          <w:szCs w:val="16"/>
        </w:rPr>
        <w:t xml:space="preserve">об установлении гарантийных сроков </w:t>
      </w:r>
    </w:p>
    <w:p w:rsidR="007A056F" w:rsidRPr="006873BF" w:rsidRDefault="007A056F" w:rsidP="007A056F">
      <w:pPr>
        <w:pStyle w:val="a4"/>
        <w:ind w:firstLine="851"/>
        <w:jc w:val="right"/>
        <w:rPr>
          <w:rFonts w:ascii="Arial" w:hAnsi="Arial" w:cs="Arial"/>
          <w:sz w:val="16"/>
          <w:szCs w:val="16"/>
        </w:rPr>
      </w:pPr>
      <w:r w:rsidRPr="006873BF">
        <w:rPr>
          <w:rFonts w:ascii="Arial" w:hAnsi="Arial" w:cs="Arial"/>
          <w:sz w:val="16"/>
          <w:szCs w:val="16"/>
        </w:rPr>
        <w:t xml:space="preserve">и сроков службы при оказании </w:t>
      </w:r>
    </w:p>
    <w:p w:rsidR="007A056F" w:rsidRPr="006873BF" w:rsidRDefault="007A056F" w:rsidP="007A056F">
      <w:pPr>
        <w:pStyle w:val="a4"/>
        <w:ind w:firstLine="851"/>
        <w:jc w:val="right"/>
        <w:rPr>
          <w:rFonts w:ascii="Arial" w:hAnsi="Arial" w:cs="Arial"/>
          <w:sz w:val="16"/>
          <w:szCs w:val="16"/>
        </w:rPr>
      </w:pPr>
      <w:r w:rsidRPr="006873BF">
        <w:rPr>
          <w:rFonts w:ascii="Arial" w:hAnsi="Arial" w:cs="Arial"/>
          <w:sz w:val="16"/>
          <w:szCs w:val="16"/>
        </w:rPr>
        <w:t xml:space="preserve">стоматологических услуг 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</w:rPr>
      </w:pPr>
      <w:r w:rsidRPr="006873BF">
        <w:rPr>
          <w:rFonts w:ascii="Arial" w:hAnsi="Arial" w:cs="Arial"/>
          <w:sz w:val="20"/>
          <w:szCs w:val="20"/>
        </w:rPr>
        <w:br/>
      </w:r>
      <w:r w:rsidRPr="006873BF">
        <w:rPr>
          <w:rFonts w:ascii="Arial" w:hAnsi="Arial" w:cs="Arial"/>
          <w:b/>
          <w:color w:val="2B2B2C"/>
        </w:rPr>
        <w:t>Гарантийные сроки и сроки службы</w:t>
      </w:r>
      <w:r w:rsidRPr="006873BF">
        <w:rPr>
          <w:rFonts w:ascii="Arial" w:hAnsi="Arial" w:cs="Arial"/>
          <w:b/>
        </w:rPr>
        <w:t>на медицинские стоматологические услуги (работы), оказываемые в ЛПУ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873ED7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873ED7">
        <w:rPr>
          <w:rFonts w:ascii="Arial" w:hAnsi="Arial" w:cs="Arial"/>
          <w:b/>
          <w:sz w:val="20"/>
          <w:szCs w:val="20"/>
          <w:lang w:val="en-US"/>
        </w:rPr>
        <w:t>I</w:t>
      </w:r>
      <w:r w:rsidRPr="00873ED7">
        <w:rPr>
          <w:rFonts w:ascii="Arial" w:hAnsi="Arial" w:cs="Arial"/>
          <w:b/>
          <w:sz w:val="20"/>
          <w:szCs w:val="20"/>
        </w:rPr>
        <w:t>. Обязательные гарантии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ЛПУ при оказании медицинских стоматологических услуг гарантирует: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безопасность – обеспечивается строгим соблюдением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«АнтиСпид», «АнтиГепатит»),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предоставление полной, достоверной и доступной по форме информации о состоянии здоровья пациента (потребителя) с учетом его права и желания получать ее по доброй воле;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>составление рекомендуемого (предлагаемого) плана лечения;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оказание видов стоматологических услуг в соответствии с Лицензией на осуществление медицинской деятельности;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тщательное соблюдение технологий лечения, что предполагает профессиональную подготовку врачей, зубных техников и ассистентов;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 (потребителя</w:t>
      </w:r>
      <w:r w:rsidRPr="006873BF">
        <w:rPr>
          <w:rFonts w:ascii="Arial" w:hAnsi="Arial" w:cs="Arial"/>
          <w:sz w:val="20"/>
          <w:szCs w:val="20"/>
        </w:rPr>
        <w:t>)</w:t>
      </w:r>
      <w:r w:rsidRPr="006873BF">
        <w:rPr>
          <w:rFonts w:ascii="Arial" w:hAnsi="Arial" w:cs="Arial"/>
          <w:color w:val="000000"/>
          <w:sz w:val="20"/>
          <w:szCs w:val="20"/>
        </w:rPr>
        <w:t>, его аллергологический статус, показатели общего здоровья и опыт лечения у стоматологов;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>проведение контрольных осмотров — по показаниям, после сложного лечения или при необходимости упреждения нежелательных последствий;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>проведение бесплатных профилактических осмотров с частотой, определяемой врачом;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>динамический контроль процесса и результатов оказания медицинской услуги;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·</w:t>
      </w:r>
      <w:r w:rsidRPr="006873BF">
        <w:rPr>
          <w:rFonts w:ascii="Arial" w:hAnsi="Arial" w:cs="Arial"/>
          <w:color w:val="000000"/>
          <w:sz w:val="20"/>
          <w:szCs w:val="20"/>
        </w:rPr>
        <w:t>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 xml:space="preserve">Совокупность указанных обязательных гарантий, обеспеченных </w:t>
      </w:r>
      <w:r w:rsidRPr="00F74F4B">
        <w:rPr>
          <w:rFonts w:ascii="Arial" w:hAnsi="Arial" w:cs="Arial"/>
          <w:color w:val="000000"/>
          <w:sz w:val="20"/>
          <w:szCs w:val="20"/>
        </w:rPr>
        <w:t>ЛПУ,</w:t>
      </w:r>
      <w:r w:rsidRPr="006873BF">
        <w:rPr>
          <w:rFonts w:ascii="Arial" w:hAnsi="Arial" w:cs="Arial"/>
          <w:color w:val="000000"/>
          <w:sz w:val="20"/>
          <w:szCs w:val="20"/>
        </w:rPr>
        <w:t xml:space="preserve"> создает предпосылку для качественного оказания стоматологических услуг и устойчивости их результатов.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873ED7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873ED7">
        <w:rPr>
          <w:rFonts w:ascii="Arial" w:hAnsi="Arial" w:cs="Arial"/>
          <w:b/>
          <w:sz w:val="20"/>
          <w:szCs w:val="20"/>
          <w:lang w:val="en-US"/>
        </w:rPr>
        <w:lastRenderedPageBreak/>
        <w:t>II</w:t>
      </w:r>
      <w:r w:rsidRPr="00873ED7">
        <w:rPr>
          <w:rFonts w:ascii="Arial" w:hAnsi="Arial" w:cs="Arial"/>
          <w:b/>
          <w:sz w:val="20"/>
          <w:szCs w:val="20"/>
        </w:rPr>
        <w:t>. Гарантийные сроки и сроки службы по видам стоматологических услуг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6873BF">
        <w:rPr>
          <w:rFonts w:ascii="Arial" w:hAnsi="Arial" w:cs="Arial"/>
          <w:b/>
          <w:sz w:val="20"/>
          <w:szCs w:val="20"/>
        </w:rPr>
        <w:t>1. Услуги по терапевтической стоматологии.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 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i/>
          <w:sz w:val="20"/>
          <w:szCs w:val="20"/>
        </w:rPr>
        <w:t xml:space="preserve">Гарантия </w:t>
      </w:r>
      <w:r w:rsidRPr="006873BF">
        <w:rPr>
          <w:rFonts w:ascii="Arial" w:hAnsi="Arial" w:cs="Arial"/>
          <w:sz w:val="20"/>
          <w:szCs w:val="20"/>
        </w:rPr>
        <w:t>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Признаками завершения лечения являются: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лечении кариеса - поставленная постоянная пломба;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лечении осложнений кариеса (пульпита и периодонтита) - пломбирование корневых каналов с постановкой постоянной пломбы.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5202"/>
        <w:gridCol w:w="2228"/>
        <w:gridCol w:w="1812"/>
      </w:tblGrid>
      <w:tr w:rsidR="007A056F" w:rsidRPr="006873BF" w:rsidTr="009C1ACA">
        <w:tc>
          <w:tcPr>
            <w:tcW w:w="6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гарантии</w:t>
            </w:r>
          </w:p>
        </w:tc>
        <w:tc>
          <w:tcPr>
            <w:tcW w:w="1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</w:tr>
      <w:tr w:rsidR="007A056F" w:rsidRPr="006873BF" w:rsidTr="009C1ACA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Лечение поверхностного кариеса и некариозных поражений</w:t>
            </w:r>
          </w:p>
        </w:tc>
        <w:tc>
          <w:tcPr>
            <w:tcW w:w="22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7A056F" w:rsidRPr="006873BF" w:rsidTr="009C1ACA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Лечение среднего кариеса</w:t>
            </w:r>
          </w:p>
        </w:tc>
        <w:tc>
          <w:tcPr>
            <w:tcW w:w="22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7A056F" w:rsidRPr="006873BF" w:rsidTr="009C1ACA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 xml:space="preserve">Лечение глубокого кариеса </w:t>
            </w:r>
          </w:p>
        </w:tc>
        <w:tc>
          <w:tcPr>
            <w:tcW w:w="22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7A056F" w:rsidRPr="006873BF" w:rsidTr="009C1ACA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 xml:space="preserve">Лечение кариеса методом импрегнации </w:t>
            </w:r>
          </w:p>
        </w:tc>
        <w:tc>
          <w:tcPr>
            <w:tcW w:w="22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7A056F" w:rsidRPr="006873BF" w:rsidTr="009C1ACA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Виниры из композитного материала</w:t>
            </w:r>
          </w:p>
        </w:tc>
        <w:tc>
          <w:tcPr>
            <w:tcW w:w="22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</w:tbl>
    <w:p w:rsidR="007A056F" w:rsidRPr="006873BF" w:rsidRDefault="007A056F" w:rsidP="007A056F">
      <w:pPr>
        <w:pStyle w:val="a4"/>
        <w:ind w:firstLine="851"/>
        <w:rPr>
          <w:rStyle w:val="a3"/>
          <w:rFonts w:ascii="Arial" w:hAnsi="Arial" w:cs="Arial"/>
          <w:color w:val="3E3F40"/>
          <w:sz w:val="20"/>
          <w:szCs w:val="20"/>
        </w:rPr>
      </w:pPr>
      <w:r w:rsidRPr="006873BF">
        <w:rPr>
          <w:rStyle w:val="a3"/>
          <w:rFonts w:ascii="Arial" w:hAnsi="Arial" w:cs="Arial"/>
          <w:color w:val="3E3F40"/>
          <w:sz w:val="20"/>
          <w:szCs w:val="20"/>
        </w:rPr>
        <w:t> </w:t>
      </w:r>
    </w:p>
    <w:p w:rsidR="007A056F" w:rsidRPr="00F74F4B" w:rsidRDefault="007A056F" w:rsidP="007A056F">
      <w:pPr>
        <w:pStyle w:val="a4"/>
        <w:ind w:firstLine="851"/>
      </w:pPr>
      <w:r w:rsidRPr="006873BF">
        <w:rPr>
          <w:rStyle w:val="a3"/>
          <w:rFonts w:ascii="Arial" w:hAnsi="Arial" w:cs="Arial"/>
          <w:color w:val="3E3F40"/>
          <w:sz w:val="20"/>
          <w:szCs w:val="20"/>
        </w:rPr>
        <w:t> </w:t>
      </w:r>
      <w:r>
        <w:t>Примечание: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1. </w:t>
      </w:r>
      <w:r w:rsidRPr="006873BF">
        <w:rPr>
          <w:rFonts w:ascii="Arial" w:hAnsi="Arial" w:cs="Arial"/>
          <w:i/>
          <w:sz w:val="20"/>
          <w:szCs w:val="20"/>
        </w:rPr>
        <w:t xml:space="preserve">Гарантия аннулируется </w:t>
      </w:r>
      <w:r w:rsidRPr="006873BF">
        <w:rPr>
          <w:rFonts w:ascii="Arial" w:hAnsi="Arial" w:cs="Arial"/>
          <w:sz w:val="20"/>
          <w:szCs w:val="20"/>
        </w:rPr>
        <w:t>при нарушении со стороны пациента (потребителя)</w:t>
      </w:r>
      <w:r w:rsidRPr="006873BF">
        <w:rPr>
          <w:rFonts w:ascii="Arial" w:hAnsi="Arial" w:cs="Arial"/>
          <w:color w:val="000000"/>
          <w:sz w:val="20"/>
          <w:szCs w:val="20"/>
        </w:rPr>
        <w:t xml:space="preserve"> г</w:t>
      </w:r>
      <w:r w:rsidRPr="006873BF">
        <w:rPr>
          <w:rFonts w:ascii="Arial" w:hAnsi="Arial" w:cs="Arial"/>
          <w:sz w:val="20"/>
          <w:szCs w:val="20"/>
        </w:rPr>
        <w:t>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2. При невыполнении рекомендованного плана лечения сроки гарантии и сроки службы не устанавливаются.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3. Замена временного лечебного пломбирования корневых каналов или временной пломбы на постоянную в другом лечебном учреждении (если иное не было согласовано с врачом и не зафиксировано в  карте стоматологического больного) не является основанием для предоставления гарантии на лечение со стороны ЛПУ. В рассмотрении таковых замечаний пациенту (потребителю) будет отказано.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b/>
          <w:i/>
          <w:sz w:val="20"/>
          <w:szCs w:val="20"/>
        </w:rPr>
      </w:pPr>
      <w:r w:rsidRPr="006873BF">
        <w:rPr>
          <w:rFonts w:ascii="Arial" w:hAnsi="Arial" w:cs="Arial"/>
          <w:b/>
          <w:i/>
          <w:sz w:val="20"/>
          <w:szCs w:val="20"/>
        </w:rPr>
        <w:t>2. Услуги по ортопедической стоматологии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 услугам по ортопедической стоматологии относятся услуги по устранению (л</w:t>
      </w:r>
      <w:r w:rsidRPr="006873BF">
        <w:rPr>
          <w:rFonts w:ascii="Arial" w:hAnsi="Arial" w:cs="Arial"/>
          <w:color w:val="000000"/>
          <w:sz w:val="20"/>
          <w:szCs w:val="20"/>
        </w:rPr>
        <w:t>ечению) дефектов зубов или (и) зубных рядов челюстей с помощью постоянных и (или) временных ортопедических конструкций.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 постоянным ортопедическим конструкциям относятся: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металлокерамические и цельнолитые коронки, в т.ч. комбинации этих коронок, а также мостовидные конструкции, виниры;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безметалловые коронки (прессованная керамика, композитные коронки);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съемные конструкции: полные съемные конструкции, спеченная керамика, бюгельные протезы (с замками, кламмерами, с фиксацией на имплантатах);</w:t>
      </w:r>
      <w:r w:rsidRPr="006873BF">
        <w:rPr>
          <w:rFonts w:ascii="Arial" w:hAnsi="Arial" w:cs="Arial"/>
          <w:sz w:val="20"/>
          <w:szCs w:val="20"/>
        </w:rPr>
        <w:br/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i/>
          <w:sz w:val="20"/>
          <w:szCs w:val="20"/>
        </w:rPr>
        <w:t>К временным ортопедическим конструкциям относятся</w:t>
      </w:r>
      <w:r w:rsidRPr="006873BF">
        <w:rPr>
          <w:rFonts w:ascii="Arial" w:hAnsi="Arial" w:cs="Arial"/>
          <w:sz w:val="20"/>
          <w:szCs w:val="20"/>
        </w:rPr>
        <w:t>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временные коронки;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временные замещающие протезы.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5220"/>
        <w:gridCol w:w="1875"/>
        <w:gridCol w:w="1830"/>
      </w:tblGrid>
      <w:tr w:rsidR="007A056F" w:rsidRPr="006873BF" w:rsidTr="009C1ACA"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6873B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Наименование конструкций</w:t>
            </w:r>
          </w:p>
        </w:tc>
        <w:tc>
          <w:tcPr>
            <w:tcW w:w="1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гарантии</w:t>
            </w:r>
          </w:p>
        </w:tc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Коронки: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из пластмассы временные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цельнолитые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цельнолитые, облицованные пластмассой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металлокерамические (любой сплав)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металлокерамические на имплантате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из диоксида циркония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Бюгельный протез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Виниры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  <w:tr w:rsidR="007A056F" w:rsidRPr="006873BF" w:rsidTr="009C1ACA">
        <w:tc>
          <w:tcPr>
            <w:tcW w:w="6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91326A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Съемный пластиночный протез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</w:tr>
    </w:tbl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 </w:t>
      </w:r>
    </w:p>
    <w:p w:rsidR="007A056F" w:rsidRPr="00F74F4B" w:rsidRDefault="007A056F" w:rsidP="007A056F">
      <w:pPr>
        <w:pStyle w:val="a4"/>
        <w:ind w:firstLine="851"/>
        <w:jc w:val="both"/>
        <w:rPr>
          <w:bCs/>
        </w:rPr>
      </w:pPr>
      <w:r w:rsidRPr="00F74F4B">
        <w:rPr>
          <w:bCs/>
        </w:rPr>
        <w:t xml:space="preserve">Примечание: 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1. Гарантийный срок на ортопедические услуги начинает действовать с момента установки постоянных конструкций во рту пациента (потребителя), что подтверждается записью в карте стоматологического больного.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2. </w:t>
      </w:r>
      <w:r w:rsidRPr="006873BF">
        <w:rPr>
          <w:rFonts w:ascii="Arial" w:hAnsi="Arial" w:cs="Arial"/>
          <w:i/>
          <w:sz w:val="20"/>
          <w:szCs w:val="20"/>
        </w:rPr>
        <w:t>Гарантийные сроки и сроки службы не устанавливаются</w:t>
      </w:r>
      <w:r w:rsidRPr="006873BF">
        <w:rPr>
          <w:rFonts w:ascii="Arial" w:hAnsi="Arial" w:cs="Arial"/>
          <w:sz w:val="20"/>
          <w:szCs w:val="20"/>
        </w:rPr>
        <w:t>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на установку временных ортопедические конструкции;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невыполнении рекомендованного плана лечения.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Существующие врачебные методики протезирования также не позволяют установить гарантийный срок при наличии следующих диагнозов или случаев: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наличие подвижности зубов. Гарантийный срок устанавливает врач;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при желании </w:t>
      </w:r>
      <w:r w:rsidRPr="00873ED7">
        <w:rPr>
          <w:rFonts w:ascii="Arial" w:hAnsi="Arial" w:cs="Arial"/>
          <w:sz w:val="20"/>
          <w:szCs w:val="20"/>
        </w:rPr>
        <w:t>пациента (</w:t>
      </w:r>
      <w:r w:rsidRPr="006873BF">
        <w:rPr>
          <w:rFonts w:ascii="Arial" w:hAnsi="Arial" w:cs="Arial"/>
          <w:sz w:val="20"/>
          <w:szCs w:val="20"/>
        </w:rPr>
        <w:t xml:space="preserve">потребителя)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</w:t>
      </w:r>
      <w:r w:rsidRPr="00873ED7">
        <w:rPr>
          <w:rFonts w:ascii="Arial" w:hAnsi="Arial" w:cs="Arial"/>
          <w:sz w:val="20"/>
          <w:szCs w:val="20"/>
        </w:rPr>
        <w:t>пациента (</w:t>
      </w:r>
      <w:r w:rsidRPr="006873BF">
        <w:rPr>
          <w:rFonts w:ascii="Arial" w:hAnsi="Arial" w:cs="Arial"/>
          <w:sz w:val="20"/>
          <w:szCs w:val="20"/>
        </w:rPr>
        <w:t>потребителя). Все переделки (изменения конструкции, терапевтическая подготовка зубов под протезирование) выполняется за счет потребителя (пациента).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3. 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пациенту (потребителю) с записью в карте стоматологического больного.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4. </w:t>
      </w:r>
      <w:r w:rsidRPr="006873BF">
        <w:rPr>
          <w:rFonts w:ascii="Arial" w:hAnsi="Arial" w:cs="Arial"/>
          <w:i/>
          <w:sz w:val="20"/>
          <w:szCs w:val="20"/>
        </w:rPr>
        <w:t xml:space="preserve">Гарантия аннулируется </w:t>
      </w:r>
      <w:r w:rsidRPr="006873BF">
        <w:rPr>
          <w:rFonts w:ascii="Arial" w:hAnsi="Arial" w:cs="Arial"/>
          <w:sz w:val="20"/>
          <w:szCs w:val="20"/>
        </w:rPr>
        <w:t>при нарушении пациентом (потребителем)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т.д.).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5. В период срока гарантии и срока службы перебазировка ортопедических конструкций осуществляется на возмездной основе.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6. Временные ортопедические конструкции обязательно должны быть заменены на постоянные. Если по вине пациента (потребителя) (по различным причинам) временные конструкции не заменены на постоянные, то дальнейшая ответственность с ЛПУи врача-стоматолога снимается.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7. До момента сдачи ортопедической конструкции пациент (потребитель) имеет право требовать переделки/ коррекции работы по причинам: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выполненная конструкция не соответствует эстетическим требованиям (неверно выполнен цвет, размер или форма зуба);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выполненная конструкция не соответствует конструкции, определенной в плане протезирования (плане лечения).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Pr="006873BF">
        <w:rPr>
          <w:rFonts w:ascii="Arial" w:hAnsi="Arial" w:cs="Arial"/>
          <w:sz w:val="20"/>
          <w:szCs w:val="20"/>
        </w:rPr>
        <w:t>Указанные сроки гарантии и сроки службы не распространяются на матрицы замковых креплений.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Style w:val="a3"/>
          <w:rFonts w:ascii="Arial" w:hAnsi="Arial" w:cs="Arial"/>
          <w:color w:val="3E3F40"/>
          <w:sz w:val="20"/>
          <w:szCs w:val="20"/>
        </w:rPr>
      </w:pPr>
      <w:r w:rsidRPr="006873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73BF">
        <w:rPr>
          <w:rFonts w:ascii="Arial" w:hAnsi="Arial" w:cs="Arial"/>
          <w:b/>
          <w:sz w:val="20"/>
          <w:szCs w:val="20"/>
        </w:rPr>
        <w:t>Услуги по</w:t>
      </w:r>
      <w:r w:rsidRPr="006873BF">
        <w:rPr>
          <w:rFonts w:ascii="Arial" w:hAnsi="Arial" w:cs="Arial"/>
          <w:sz w:val="20"/>
          <w:szCs w:val="20"/>
        </w:rPr>
        <w:t xml:space="preserve"> </w:t>
      </w:r>
      <w:r w:rsidRPr="006873BF">
        <w:rPr>
          <w:rFonts w:ascii="Arial" w:hAnsi="Arial" w:cs="Arial"/>
          <w:b/>
          <w:sz w:val="20"/>
          <w:szCs w:val="20"/>
        </w:rPr>
        <w:t>о</w:t>
      </w:r>
      <w:r w:rsidRPr="006873BF">
        <w:rPr>
          <w:bCs/>
        </w:rPr>
        <w:t>ртодонтической стоматологии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 услугам по о</w:t>
      </w:r>
      <w:r w:rsidRPr="00F74F4B">
        <w:rPr>
          <w:rFonts w:ascii="Arial" w:hAnsi="Arial" w:cs="Arial"/>
          <w:sz w:val="20"/>
          <w:szCs w:val="20"/>
        </w:rPr>
        <w:t>ртодонтической стоматологии относятся услуги</w:t>
      </w:r>
      <w:r w:rsidRPr="00F74F4B">
        <w:rPr>
          <w:bCs/>
        </w:rPr>
        <w:t xml:space="preserve"> по</w:t>
      </w:r>
      <w:r w:rsidRPr="006873BF">
        <w:rPr>
          <w:rStyle w:val="a3"/>
          <w:rFonts w:ascii="Arial" w:hAnsi="Arial" w:cs="Arial"/>
          <w:b w:val="0"/>
          <w:color w:val="3E3F40"/>
          <w:sz w:val="20"/>
          <w:szCs w:val="20"/>
        </w:rPr>
        <w:t xml:space="preserve"> </w:t>
      </w:r>
      <w:r w:rsidRPr="006873BF">
        <w:rPr>
          <w:rFonts w:ascii="Arial" w:hAnsi="Arial" w:cs="Arial"/>
          <w:sz w:val="20"/>
          <w:szCs w:val="20"/>
        </w:rPr>
        <w:t>устранению зубочелюстных аномалий с помощью ортодонтических аппаратов.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 связи с тем, что ортодонтическая стоматология – неточная наука, врач, который проводит ортодонтическое лечение, не может гарантировать конкретных сроков устранения зубочелюстной аномалии и четких результатов.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Исполнитель вправе гарантировать: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точность диагностики, выявление причины зубочелюстной аномалии;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подбор оптимальной ортодонтической аппаратуры;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улучшение эстетики и функций зубочелюстной системы.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1875"/>
        <w:gridCol w:w="1830"/>
      </w:tblGrid>
      <w:tr w:rsidR="007A056F" w:rsidRPr="006873BF" w:rsidTr="009C1ACA"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br/>
              <w:t>№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гарантии</w:t>
            </w:r>
          </w:p>
        </w:tc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</w:tr>
      <w:tr w:rsidR="007A056F" w:rsidRPr="006873BF" w:rsidTr="009C1ACA"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Ретенционные аппараты после снятия брекет-системы: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56F" w:rsidRPr="006873BF" w:rsidTr="009C1ACA"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каппа однослойная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8 месяцев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</w:tr>
      <w:tr w:rsidR="007A056F" w:rsidRPr="006873BF" w:rsidTr="009C1ACA"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несъемный ретейнер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24 месяца</w:t>
            </w:r>
          </w:p>
        </w:tc>
      </w:tr>
      <w:tr w:rsidR="007A056F" w:rsidRPr="006873BF" w:rsidTr="009C1ACA"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- вестибулярная пластинка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A056F" w:rsidRPr="006873BF" w:rsidRDefault="007A056F" w:rsidP="009C1ACA">
            <w:pPr>
              <w:pStyle w:val="a4"/>
              <w:ind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BF">
              <w:rPr>
                <w:rFonts w:ascii="Arial" w:hAnsi="Arial" w:cs="Arial"/>
                <w:sz w:val="20"/>
                <w:szCs w:val="20"/>
              </w:rPr>
              <w:t>24 месяца</w:t>
            </w:r>
          </w:p>
        </w:tc>
      </w:tr>
    </w:tbl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Style w:val="a3"/>
          <w:rFonts w:ascii="Arial" w:hAnsi="Arial" w:cs="Arial"/>
          <w:b w:val="0"/>
          <w:color w:val="3E3F40"/>
          <w:sz w:val="20"/>
          <w:szCs w:val="20"/>
        </w:rPr>
      </w:pPr>
      <w:r w:rsidRPr="006873BF">
        <w:rPr>
          <w:rStyle w:val="a3"/>
          <w:rFonts w:ascii="Arial" w:hAnsi="Arial" w:cs="Arial"/>
          <w:b w:val="0"/>
          <w:color w:val="3E3F40"/>
          <w:sz w:val="20"/>
          <w:szCs w:val="20"/>
        </w:rPr>
        <w:t>Примечание: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1. Гарантийный срок на ортодонтические услуги начинает действовать с момента установки </w:t>
      </w:r>
      <w:r w:rsidRPr="006873BF">
        <w:rPr>
          <w:rFonts w:ascii="Arial" w:hAnsi="Arial" w:cs="Arial"/>
          <w:sz w:val="20"/>
          <w:szCs w:val="20"/>
        </w:rPr>
        <w:lastRenderedPageBreak/>
        <w:t>ортодонтических аппаратов во рту пациента (потребителя), что подтверждается записью в карте стоматологического больного.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2. </w:t>
      </w:r>
      <w:r w:rsidRPr="006873BF">
        <w:rPr>
          <w:rFonts w:ascii="Arial" w:hAnsi="Arial" w:cs="Arial"/>
          <w:i/>
          <w:sz w:val="20"/>
          <w:szCs w:val="20"/>
        </w:rPr>
        <w:t>Гарантийный срок аннулируется</w:t>
      </w:r>
      <w:r w:rsidRPr="006873BF">
        <w:rPr>
          <w:rFonts w:ascii="Arial" w:hAnsi="Arial" w:cs="Arial"/>
          <w:sz w:val="20"/>
          <w:szCs w:val="20"/>
        </w:rPr>
        <w:t>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при нарушении </w:t>
      </w:r>
      <w:r w:rsidRPr="00873ED7">
        <w:rPr>
          <w:rFonts w:ascii="Arial" w:hAnsi="Arial" w:cs="Arial"/>
          <w:sz w:val="20"/>
          <w:szCs w:val="20"/>
        </w:rPr>
        <w:t>пациентом (</w:t>
      </w:r>
      <w:r w:rsidRPr="006873BF">
        <w:rPr>
          <w:rFonts w:ascii="Arial" w:hAnsi="Arial" w:cs="Arial"/>
          <w:sz w:val="20"/>
          <w:szCs w:val="20"/>
        </w:rPr>
        <w:t>потребителем) графиков профилактических осмотров, гигиенических визитов, предусмотренных планом лечения,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несоблюдение условий по эксплуатации ортодонтической конструкции (использование специализированных паст и зубных щеток, очищающих таблеток и т.д.).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при необходимости дополнительного лечения </w:t>
      </w:r>
      <w:r w:rsidRPr="00873ED7">
        <w:rPr>
          <w:rFonts w:ascii="Arial" w:hAnsi="Arial" w:cs="Arial"/>
          <w:sz w:val="20"/>
          <w:szCs w:val="20"/>
        </w:rPr>
        <w:t>пациент (</w:t>
      </w:r>
      <w:r w:rsidRPr="006873BF">
        <w:rPr>
          <w:rFonts w:ascii="Arial" w:hAnsi="Arial" w:cs="Arial"/>
          <w:sz w:val="20"/>
          <w:szCs w:val="20"/>
        </w:rPr>
        <w:t>потребитель) своевременно не посещает других специалистов –стоматологов;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после завершения активного лечения </w:t>
      </w:r>
      <w:r w:rsidRPr="00873ED7">
        <w:rPr>
          <w:rFonts w:ascii="Arial" w:hAnsi="Arial" w:cs="Arial"/>
          <w:sz w:val="20"/>
          <w:szCs w:val="20"/>
        </w:rPr>
        <w:t>пациент (</w:t>
      </w:r>
      <w:r w:rsidRPr="006873BF">
        <w:rPr>
          <w:rFonts w:ascii="Arial" w:hAnsi="Arial" w:cs="Arial"/>
          <w:sz w:val="20"/>
          <w:szCs w:val="20"/>
        </w:rPr>
        <w:t>потребитель) не соблюдает рекомендации по ношению ретенционного аппарата.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873ED7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873ED7">
        <w:rPr>
          <w:rFonts w:ascii="Arial" w:hAnsi="Arial" w:cs="Arial"/>
          <w:b/>
          <w:sz w:val="20"/>
          <w:szCs w:val="20"/>
          <w:lang w:val="en-US"/>
        </w:rPr>
        <w:t>III</w:t>
      </w:r>
      <w:r w:rsidRPr="00873ED7">
        <w:rPr>
          <w:rFonts w:ascii="Arial" w:hAnsi="Arial" w:cs="Arial"/>
          <w:b/>
          <w:sz w:val="20"/>
          <w:szCs w:val="20"/>
        </w:rPr>
        <w:t>. Стоматологические услуги, на которые устанавливаются только проценты успешности лечения.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Стоматологические заболевания, не указанные в Приложении № 2,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 их числу относятся: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bCs/>
        </w:rPr>
      </w:pPr>
      <w:r w:rsidRPr="006873BF">
        <w:rPr>
          <w:rFonts w:ascii="Arial" w:hAnsi="Arial" w:cs="Arial"/>
          <w:sz w:val="20"/>
          <w:szCs w:val="20"/>
        </w:rPr>
        <w:t>о</w:t>
      </w:r>
      <w:r w:rsidRPr="00873ED7">
        <w:rPr>
          <w:bCs/>
        </w:rPr>
        <w:t>бработка и пломбирование корневых каналов;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профессиональная гигиеническая обработка полости рта;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амбулаторные хирургические операции, в том числе имплантологические;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лечение заболеваний пародонта (терапевтическое и хирургическое);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ортодонтическое лечение;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профессиональное отбеливание зубов;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04561A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04561A">
        <w:rPr>
          <w:rFonts w:ascii="Arial" w:hAnsi="Arial" w:cs="Arial"/>
          <w:sz w:val="20"/>
          <w:szCs w:val="20"/>
          <w:u w:val="single"/>
        </w:rPr>
        <w:t>1. Обработка и пломбирование корневых каналов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Опыт врачей-стоматологов ЛПУ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пациента (потребителя ).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04561A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04561A">
        <w:rPr>
          <w:rFonts w:ascii="Arial" w:hAnsi="Arial" w:cs="Arial"/>
          <w:sz w:val="20"/>
          <w:szCs w:val="20"/>
          <w:u w:val="single"/>
        </w:rPr>
        <w:t>2. Постановка имплантатов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Исполнитель гарантирует: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полное приживление имплантатов в 95 % случаев. Поставленные имплантаты надежно служат от 5 лет и более.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обследование и учет общего состояния здоровья пациента до имплантации с целью выявления возможных противопоказаний к установке имплантатов;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использование сертифицированных титановых имплантатов российских и ведущих зарубежных фирм;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операция будет проведена в условиях уровня стерильности, соответствующего уровню стерильности при полостной операции, что имеет большое значение для длительной службы имплантатов и профилактики их отторжения;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максимальную комфортность и безболезненность установки имплантата;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врачебный контроль за процессом приживления имплантата.</w:t>
      </w:r>
    </w:p>
    <w:p w:rsidR="007A056F" w:rsidRPr="006873BF" w:rsidRDefault="007A056F" w:rsidP="007A056F">
      <w:pPr>
        <w:pStyle w:val="a4"/>
        <w:ind w:firstLine="851"/>
        <w:jc w:val="both"/>
        <w:rPr>
          <w:rStyle w:val="a3"/>
          <w:rFonts w:ascii="Arial" w:hAnsi="Arial" w:cs="Arial"/>
          <w:color w:val="3E3F40"/>
          <w:sz w:val="20"/>
          <w:szCs w:val="20"/>
        </w:rPr>
      </w:pPr>
      <w:r w:rsidRPr="006873BF">
        <w:rPr>
          <w:rStyle w:val="a3"/>
          <w:rFonts w:ascii="Arial" w:hAnsi="Arial" w:cs="Arial"/>
          <w:color w:val="3E3F40"/>
          <w:sz w:val="20"/>
          <w:szCs w:val="20"/>
        </w:rPr>
        <w:t xml:space="preserve"> </w:t>
      </w:r>
    </w:p>
    <w:p w:rsidR="007A056F" w:rsidRPr="0004561A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04561A">
        <w:rPr>
          <w:rFonts w:ascii="Arial" w:hAnsi="Arial" w:cs="Arial"/>
          <w:sz w:val="20"/>
          <w:szCs w:val="20"/>
          <w:u w:val="single"/>
        </w:rPr>
        <w:t>3. Удаление зуба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Исполнитель гарантирует, что удаление зуба произойдет: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максимально безболезненно;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 адекватным хирургическим вмешательством.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Исполнитель также гарантирует бесплатное устранение возможных осложнений в послеоперационный период, таких как воспаление; кровотечение; отек; боль.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04561A">
        <w:rPr>
          <w:rFonts w:ascii="Arial" w:hAnsi="Arial" w:cs="Arial"/>
          <w:sz w:val="20"/>
          <w:szCs w:val="20"/>
          <w:u w:val="single"/>
        </w:rPr>
        <w:t>4. Заболевание пародонта (воспаление десны и окружающих зуб тканей</w:t>
      </w:r>
      <w:r w:rsidRPr="006873BF">
        <w:rPr>
          <w:rFonts w:ascii="Arial" w:hAnsi="Arial" w:cs="Arial"/>
          <w:sz w:val="20"/>
          <w:szCs w:val="20"/>
        </w:rPr>
        <w:t>)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04561A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04561A">
        <w:rPr>
          <w:rFonts w:ascii="Arial" w:hAnsi="Arial" w:cs="Arial"/>
          <w:b/>
          <w:sz w:val="20"/>
          <w:szCs w:val="20"/>
          <w:lang w:val="en-US"/>
        </w:rPr>
        <w:t>IV</w:t>
      </w:r>
      <w:r w:rsidRPr="0004561A">
        <w:rPr>
          <w:rFonts w:ascii="Arial" w:hAnsi="Arial" w:cs="Arial"/>
          <w:b/>
          <w:sz w:val="20"/>
          <w:szCs w:val="20"/>
        </w:rPr>
        <w:t>. Условия предоставления гарантийных сроков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Условия предоставления гарантийных сроков: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явка на профилактические осмотры в срок, установленный врачом, но не реже 1 раза в 6 месяцев;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посещение врача-стоматолога не реже 1 раза в 6 месяцев и соблюдение </w:t>
      </w:r>
      <w:r w:rsidRPr="006873BF">
        <w:rPr>
          <w:rFonts w:ascii="Arial" w:hAnsi="Arial" w:cs="Arial"/>
          <w:sz w:val="20"/>
          <w:szCs w:val="20"/>
        </w:rPr>
        <w:lastRenderedPageBreak/>
        <w:t>индивидуальной гигиены полости рта;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соблюдение рекомендаций врача.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04561A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04561A">
        <w:rPr>
          <w:rFonts w:ascii="Arial" w:hAnsi="Arial" w:cs="Arial"/>
          <w:b/>
          <w:sz w:val="20"/>
          <w:szCs w:val="20"/>
          <w:lang w:val="en-US"/>
        </w:rPr>
        <w:t>V</w:t>
      </w:r>
      <w:r w:rsidRPr="0004561A">
        <w:rPr>
          <w:rFonts w:ascii="Arial" w:hAnsi="Arial" w:cs="Arial"/>
          <w:b/>
          <w:sz w:val="20"/>
          <w:szCs w:val="20"/>
        </w:rPr>
        <w:t>. Снижение гарантийного срока и срока службы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Возможные причины уменьшения гарантийного срока и срока службы :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снижение иммунологической реактивности организма </w:t>
      </w:r>
      <w:r w:rsidRPr="00873ED7">
        <w:rPr>
          <w:rFonts w:ascii="Arial" w:hAnsi="Arial" w:cs="Arial"/>
          <w:sz w:val="20"/>
          <w:szCs w:val="20"/>
        </w:rPr>
        <w:t>пациента (</w:t>
      </w:r>
      <w:r w:rsidRPr="006873BF">
        <w:rPr>
          <w:rFonts w:ascii="Arial" w:hAnsi="Arial" w:cs="Arial"/>
          <w:sz w:val="20"/>
          <w:szCs w:val="20"/>
        </w:rPr>
        <w:t>потребителя), в том числе проявляющееся частыми инфекционными заболеваниями;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прием гормональных, психотропных, наркотических, кислотосодержащих препаратов;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невыполнение рекомендаций врача, направленных на укрепление эмали зубов, нормализацию состояния десен;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самолечение стоматологических заболеваний (применение процедур и прием медикаментов, не назначенных врачом);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неудовлетворительной гигиене полости рта, т.е. гигиенический индекс «ГИ», определяемый врачом, больше 1,5 – сроки гарантии и службы уменьшаются на 50%;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показателе КПУ (кариозно-пораженные, пломбированные, удаленные зубы) = 13-18 сроки гарантии и сроки службы снижаются на 30%;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при КПУ более 18 сроки гарантии и сроки службы снижаются на 50%.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</w:p>
    <w:p w:rsidR="007A056F" w:rsidRPr="00873ED7" w:rsidRDefault="007A056F" w:rsidP="007A056F">
      <w:pPr>
        <w:pStyle w:val="a4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873ED7">
        <w:rPr>
          <w:rFonts w:ascii="Arial" w:hAnsi="Arial" w:cs="Arial"/>
          <w:b/>
          <w:sz w:val="20"/>
          <w:szCs w:val="20"/>
          <w:lang w:val="en-US"/>
        </w:rPr>
        <w:t>VI</w:t>
      </w:r>
      <w:r w:rsidRPr="00873ED7">
        <w:rPr>
          <w:rFonts w:ascii="Arial" w:hAnsi="Arial" w:cs="Arial"/>
          <w:b/>
          <w:sz w:val="20"/>
          <w:szCs w:val="20"/>
        </w:rPr>
        <w:t>. Отмена гарантийных сроков и сроков службы</w:t>
      </w:r>
    </w:p>
    <w:p w:rsidR="007A056F" w:rsidRPr="006873BF" w:rsidRDefault="007A056F" w:rsidP="007A056F">
      <w:pPr>
        <w:pStyle w:val="a4"/>
        <w:ind w:firstLine="85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Гарантии не распространяются на следующие случаи: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если после лечения в период действия гарантий у пациента (потребителя</w:t>
      </w:r>
      <w:r w:rsidRPr="006873BF">
        <w:rPr>
          <w:rFonts w:ascii="Arial" w:hAnsi="Arial" w:cs="Arial"/>
          <w:sz w:val="20"/>
          <w:szCs w:val="20"/>
        </w:rPr>
        <w:t xml:space="preserve">) </w:t>
      </w:r>
      <w:r w:rsidRPr="00873ED7">
        <w:rPr>
          <w:rFonts w:ascii="Arial" w:hAnsi="Arial" w:cs="Arial"/>
          <w:sz w:val="20"/>
          <w:szCs w:val="20"/>
        </w:rPr>
        <w:t>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при неоднократном (более двух раз) обнаружении у пациента (потребителя )неудовлетворительной гигиены полости рта и не соблюдение рекомендаций стоматолога;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 xml:space="preserve">если пациент (потребитель) не </w:t>
      </w:r>
      <w:r w:rsidRPr="006873BF">
        <w:rPr>
          <w:rFonts w:ascii="Arial" w:hAnsi="Arial" w:cs="Arial"/>
          <w:sz w:val="20"/>
          <w:szCs w:val="20"/>
        </w:rPr>
        <w:t>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</w:t>
      </w:r>
      <w:r w:rsidRPr="00873ED7">
        <w:rPr>
          <w:rFonts w:ascii="Arial" w:hAnsi="Arial" w:cs="Arial"/>
          <w:sz w:val="20"/>
          <w:szCs w:val="20"/>
        </w:rPr>
        <w:t>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невыполнение пациентом (потребителем) рекомендованного плана лечения, если отдельные невыолненные или незавершенные его пункты, этапы предопределяют результаты лечения, на которое устанавливаются гарании;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если в период лечения у врача пациент (потребитель)будет параллельно лечиться в другой стоматологической клинике;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если пациент (потребитель</w:t>
      </w:r>
      <w:r w:rsidRPr="006873BF">
        <w:rPr>
          <w:rFonts w:ascii="Arial" w:hAnsi="Arial" w:cs="Arial"/>
          <w:sz w:val="20"/>
          <w:szCs w:val="20"/>
        </w:rPr>
        <w:t xml:space="preserve">) </w:t>
      </w:r>
      <w:r w:rsidRPr="00873ED7">
        <w:rPr>
          <w:rFonts w:ascii="Arial" w:hAnsi="Arial" w:cs="Arial"/>
          <w:sz w:val="20"/>
          <w:szCs w:val="20"/>
        </w:rPr>
        <w:t>будет корректировать результаты лечения в другой клинике;</w:t>
      </w:r>
    </w:p>
    <w:p w:rsidR="007A056F" w:rsidRPr="00873ED7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873ED7">
        <w:rPr>
          <w:rFonts w:ascii="Arial" w:hAnsi="Arial" w:cs="Arial"/>
          <w:sz w:val="20"/>
          <w:szCs w:val="20"/>
        </w:rPr>
        <w:t>если скажутся форс-мажорные обстоятельства (авария, удар, стихийные бедствия), способные негативно повлиять на результаты лечения;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отказ </w:t>
      </w:r>
      <w:r w:rsidRPr="00873ED7">
        <w:rPr>
          <w:rFonts w:ascii="Arial" w:hAnsi="Arial" w:cs="Arial"/>
          <w:sz w:val="20"/>
          <w:szCs w:val="20"/>
        </w:rPr>
        <w:t>пациента (</w:t>
      </w:r>
      <w:r w:rsidRPr="006873BF">
        <w:rPr>
          <w:rFonts w:ascii="Arial" w:hAnsi="Arial" w:cs="Arial"/>
          <w:sz w:val="20"/>
          <w:szCs w:val="20"/>
        </w:rPr>
        <w:t>потребител</w:t>
      </w:r>
      <w:r w:rsidRPr="00873ED7">
        <w:rPr>
          <w:rFonts w:ascii="Arial" w:hAnsi="Arial" w:cs="Arial"/>
          <w:sz w:val="20"/>
          <w:szCs w:val="20"/>
        </w:rPr>
        <w:t>я)</w:t>
      </w:r>
      <w:r w:rsidRPr="006873BF">
        <w:rPr>
          <w:rFonts w:ascii="Arial" w:hAnsi="Arial" w:cs="Arial"/>
          <w:sz w:val="20"/>
          <w:szCs w:val="20"/>
        </w:rPr>
        <w:t xml:space="preserve">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:rsidR="007A056F" w:rsidRPr="006873BF" w:rsidRDefault="007A056F" w:rsidP="007A056F">
      <w:pPr>
        <w:pStyle w:val="a4"/>
        <w:numPr>
          <w:ilvl w:val="0"/>
          <w:numId w:val="1"/>
        </w:numPr>
        <w:ind w:left="0" w:firstLine="1701"/>
        <w:jc w:val="both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естественный износ матриц замковых съемных протезов.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6873BF">
        <w:rPr>
          <w:rFonts w:ascii="Arial" w:hAnsi="Arial" w:cs="Arial"/>
          <w:b/>
          <w:sz w:val="20"/>
          <w:szCs w:val="20"/>
        </w:rPr>
        <w:t>МЕТОДИКА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6873BF">
        <w:rPr>
          <w:rFonts w:ascii="Arial" w:hAnsi="Arial" w:cs="Arial"/>
          <w:b/>
          <w:sz w:val="20"/>
          <w:szCs w:val="20"/>
        </w:rPr>
        <w:t>клинического обследования с целью установления сроков гарантии и сроков службы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6873BF">
        <w:rPr>
          <w:rFonts w:ascii="Arial" w:hAnsi="Arial" w:cs="Arial"/>
          <w:b/>
          <w:sz w:val="20"/>
          <w:szCs w:val="20"/>
        </w:rPr>
        <w:t>в ЛПУ</w:t>
      </w:r>
    </w:p>
    <w:p w:rsidR="007A056F" w:rsidRPr="006873BF" w:rsidRDefault="007A056F" w:rsidP="007A056F">
      <w:pPr>
        <w:pStyle w:val="a4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7A056F" w:rsidRPr="00873ED7" w:rsidRDefault="007A056F" w:rsidP="007A056F">
      <w:pPr>
        <w:pStyle w:val="a4"/>
        <w:ind w:firstLine="851"/>
        <w:rPr>
          <w:rFonts w:ascii="Arial" w:hAnsi="Arial" w:cs="Arial"/>
          <w:sz w:val="20"/>
          <w:szCs w:val="20"/>
          <w:u w:val="single"/>
        </w:rPr>
      </w:pPr>
      <w:r w:rsidRPr="00873ED7">
        <w:rPr>
          <w:rFonts w:ascii="Arial" w:hAnsi="Arial" w:cs="Arial"/>
          <w:sz w:val="20"/>
          <w:szCs w:val="20"/>
          <w:u w:val="single"/>
        </w:rPr>
        <w:t>1. Терапевтическая стоматология.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Клиническая оценка состояния пломбы проводится на основе следующих критериев: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1) Цвет пломбы соответствует цвету эмали зуба (да/нет);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2) Прилегание краев пломбы к тканям зуба (плотное/имеются зазоры);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3) Вторичный кариес под пломбой (да/нет);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4) Соответствие формы пломбы анатомической форме зуба (да/нет);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5) Окклюзионные контакты в области запломбированного зуба (соответствует норме/ нарушены);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Изменение данных критериев относится к категории </w:t>
      </w:r>
      <w:r w:rsidRPr="006873BF">
        <w:rPr>
          <w:rFonts w:ascii="Arial" w:hAnsi="Arial" w:cs="Arial"/>
          <w:i/>
          <w:sz w:val="20"/>
          <w:szCs w:val="20"/>
        </w:rPr>
        <w:t xml:space="preserve">недостатков, </w:t>
      </w:r>
      <w:r w:rsidRPr="006873BF">
        <w:rPr>
          <w:rFonts w:ascii="Arial" w:hAnsi="Arial" w:cs="Arial"/>
          <w:sz w:val="20"/>
          <w:szCs w:val="20"/>
        </w:rPr>
        <w:t>которые безвозмездно устраняются Исполнителем в течение действующего гарантийного срока, установленного для данного вида пломбы.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 xml:space="preserve">К категории </w:t>
      </w:r>
      <w:r w:rsidRPr="006873BF">
        <w:rPr>
          <w:rFonts w:ascii="Arial" w:hAnsi="Arial" w:cs="Arial"/>
          <w:i/>
          <w:sz w:val="20"/>
          <w:szCs w:val="20"/>
        </w:rPr>
        <w:t xml:space="preserve">существенных недостатков </w:t>
      </w:r>
      <w:r w:rsidRPr="006873BF">
        <w:rPr>
          <w:rFonts w:ascii="Arial" w:hAnsi="Arial" w:cs="Arial"/>
          <w:sz w:val="20"/>
          <w:szCs w:val="20"/>
        </w:rPr>
        <w:t>относятся следующие:</w:t>
      </w:r>
    </w:p>
    <w:p w:rsidR="007A056F" w:rsidRPr="006873BF" w:rsidRDefault="007A056F" w:rsidP="007A056F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выпадение пломбы</w:t>
      </w:r>
    </w:p>
    <w:p w:rsidR="007A056F" w:rsidRPr="00873ED7" w:rsidRDefault="007A056F" w:rsidP="007A056F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подвижность пломбы</w:t>
      </w:r>
    </w:p>
    <w:p w:rsidR="007A056F" w:rsidRPr="006873BF" w:rsidRDefault="007A056F" w:rsidP="007A056F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lastRenderedPageBreak/>
        <w:t xml:space="preserve"> отлом части коронки зуба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Все существенные недостатки в выполненной работе устраняются Исполнителем в течение установленного для данного вида пломбы срока службы.</w:t>
      </w:r>
    </w:p>
    <w:p w:rsidR="007A056F" w:rsidRPr="00873ED7" w:rsidRDefault="007A056F" w:rsidP="007A056F">
      <w:pPr>
        <w:pStyle w:val="a4"/>
        <w:ind w:firstLine="851"/>
        <w:rPr>
          <w:rFonts w:ascii="Arial" w:hAnsi="Arial" w:cs="Arial"/>
          <w:sz w:val="20"/>
          <w:szCs w:val="20"/>
          <w:u w:val="single"/>
        </w:rPr>
      </w:pPr>
      <w:r w:rsidRPr="00873ED7">
        <w:rPr>
          <w:rFonts w:ascii="Arial" w:hAnsi="Arial" w:cs="Arial"/>
          <w:sz w:val="20"/>
          <w:szCs w:val="20"/>
          <w:u w:val="single"/>
        </w:rPr>
        <w:t>2. Ортопедическая стоматология.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i/>
          <w:sz w:val="20"/>
          <w:szCs w:val="20"/>
        </w:rPr>
        <w:t>Несущественные недостатки</w:t>
      </w:r>
      <w:r w:rsidRPr="006873BF">
        <w:rPr>
          <w:rFonts w:ascii="Arial" w:hAnsi="Arial" w:cs="Arial"/>
          <w:sz w:val="20"/>
          <w:szCs w:val="20"/>
        </w:rPr>
        <w:t>, которые безвозмездно устраняются Исполнителем в течение действующего гарантийного срока: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1) при изготовлении вкладок и виниров: изменение анатомической формы, краевого прилегания, изменение цвета, рецидив кариеса по краю вкладки.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2) изменение цвета протезов.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3) оголение шейки зуба, покрытого искусственной коронкой.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4) отлом кламмера.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i/>
          <w:sz w:val="20"/>
          <w:szCs w:val="20"/>
        </w:rPr>
        <w:t>Существенные недостатки</w:t>
      </w:r>
      <w:r w:rsidRPr="006873BF">
        <w:rPr>
          <w:rFonts w:ascii="Arial" w:hAnsi="Arial" w:cs="Arial"/>
          <w:sz w:val="20"/>
          <w:szCs w:val="20"/>
        </w:rPr>
        <w:t>, подлежащие устранению в пределах срока службы: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1) при изготовлении вкладок и виниров: выпадение и подвижность вкладки, отлом части коронки зуба.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2) нарушение целостности коронки мостовидного протеза, в том числе откол облицовки.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3) неплотное прилегание коронки к уступу или шейке зуба.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6873BF">
        <w:rPr>
          <w:rFonts w:ascii="Arial" w:hAnsi="Arial" w:cs="Arial"/>
          <w:sz w:val="20"/>
          <w:szCs w:val="20"/>
        </w:rPr>
        <w:t>перелом протезов.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t> </w:t>
      </w:r>
    </w:p>
    <w:p w:rsidR="007A056F" w:rsidRPr="006873BF" w:rsidRDefault="007A056F" w:rsidP="007A056F">
      <w:pPr>
        <w:pStyle w:val="a4"/>
        <w:ind w:firstLine="851"/>
        <w:rPr>
          <w:rFonts w:ascii="Arial" w:hAnsi="Arial" w:cs="Arial"/>
          <w:sz w:val="20"/>
          <w:szCs w:val="20"/>
        </w:rPr>
      </w:pPr>
      <w:r w:rsidRPr="006873BF">
        <w:rPr>
          <w:rFonts w:ascii="Arial" w:hAnsi="Arial" w:cs="Arial"/>
          <w:sz w:val="20"/>
          <w:szCs w:val="20"/>
        </w:rPr>
        <w:br/>
      </w:r>
    </w:p>
    <w:p w:rsidR="0050522A" w:rsidRDefault="0050522A"/>
    <w:sectPr w:rsidR="0050522A" w:rsidSect="006464B4">
      <w:pgSz w:w="11906" w:h="16838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2FA"/>
    <w:multiLevelType w:val="hybridMultilevel"/>
    <w:tmpl w:val="53F6991A"/>
    <w:lvl w:ilvl="0" w:tplc="04190001">
      <w:start w:val="1"/>
      <w:numFmt w:val="bullet"/>
      <w:lvlText w:val=""/>
      <w:lvlJc w:val="left"/>
      <w:pPr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67C5251"/>
    <w:multiLevelType w:val="hybridMultilevel"/>
    <w:tmpl w:val="3EAA6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F"/>
    <w:rsid w:val="0050522A"/>
    <w:rsid w:val="007A056F"/>
    <w:rsid w:val="009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056F"/>
    <w:rPr>
      <w:b/>
      <w:bCs/>
    </w:rPr>
  </w:style>
  <w:style w:type="paragraph" w:styleId="a4">
    <w:name w:val="No Spacing"/>
    <w:uiPriority w:val="1"/>
    <w:qFormat/>
    <w:rsid w:val="007A0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056F"/>
    <w:rPr>
      <w:b/>
      <w:bCs/>
    </w:rPr>
  </w:style>
  <w:style w:type="paragraph" w:styleId="a4">
    <w:name w:val="No Spacing"/>
    <w:uiPriority w:val="1"/>
    <w:qFormat/>
    <w:rsid w:val="007A0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2017-10-03T17:46:00Z</dcterms:created>
  <dcterms:modified xsi:type="dcterms:W3CDTF">2017-11-18T17:38:00Z</dcterms:modified>
</cp:coreProperties>
</file>